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DD" w:rsidRPr="00124EDD" w:rsidRDefault="00124EDD" w:rsidP="00124EDD">
      <w:pPr>
        <w:rPr>
          <w:b/>
        </w:rPr>
      </w:pPr>
      <w:r w:rsidRPr="00124EDD">
        <w:rPr>
          <w:b/>
        </w:rPr>
        <w:t>Jókai Mór</w:t>
      </w:r>
    </w:p>
    <w:p w:rsidR="00124EDD" w:rsidRPr="00124EDD" w:rsidRDefault="00124EDD" w:rsidP="00124EDD">
      <w:pPr>
        <w:rPr>
          <w:i/>
        </w:rPr>
      </w:pPr>
      <w:r w:rsidRPr="00124EDD">
        <w:rPr>
          <w:i/>
        </w:rPr>
        <w:t>(Komárom, 1825. febru</w:t>
      </w:r>
      <w:r w:rsidRPr="00124EDD">
        <w:rPr>
          <w:i/>
        </w:rPr>
        <w:t>ár 18 Budapest, 1904. május 5.)</w:t>
      </w:r>
    </w:p>
    <w:p w:rsidR="00124EDD" w:rsidRDefault="00124EDD" w:rsidP="00124EDD">
      <w:r>
        <w:t>Jókai több művében szerepelnek szabolcsi, szatmári helyszínek és történetek, noha tudjuk, hogy ő maga mindössze egyszer járt vidékünkön, akkor is csak mai megyénk</w:t>
      </w:r>
      <w:r>
        <w:t xml:space="preserve"> </w:t>
      </w:r>
      <w:r>
        <w:t>szatmári részén. A közvetlen személyes beny</w:t>
      </w:r>
      <w:r>
        <w:t>omásokat ilyenkor olvasmányélmé</w:t>
      </w:r>
      <w:r>
        <w:t>nyeivel vagy barátai, családtagjai elbeszéléseivel helyettesítette. Tőle magától tudjuk például, hogy az Egy magyar nábob című regényének megalkotásakor felesége régi szabolcsi utazásainak emlékeit használta fel. A mű</w:t>
      </w:r>
      <w:r>
        <w:t xml:space="preserve"> első fejezete (Egy különc 1822-bő</w:t>
      </w:r>
      <w:r>
        <w:t xml:space="preserve">l) a keresztúti </w:t>
      </w:r>
      <w:proofErr w:type="spellStart"/>
      <w:r>
        <w:t>Törik-Szakad</w:t>
      </w:r>
      <w:proofErr w:type="spellEnd"/>
      <w:r>
        <w:t xml:space="preserve"> Csárdában játszódik</w:t>
      </w:r>
      <w:r>
        <w:t xml:space="preserve">. A Keresztút helységnév nem az író </w:t>
      </w:r>
      <w:r>
        <w:t>fantáziájából származik, hanem Kótaj régi neve, s a</w:t>
      </w:r>
      <w:r>
        <w:t xml:space="preserve"> fogadó is létezett, a Kótaj és </w:t>
      </w:r>
      <w:r>
        <w:t>Buj közötti Alsórét nev</w:t>
      </w:r>
      <w:r>
        <w:t>ű</w:t>
      </w:r>
      <w:r>
        <w:t xml:space="preserve"> határrészen. Hiteles fényképe is megtalálható a </w:t>
      </w:r>
      <w:proofErr w:type="spellStart"/>
      <w:r>
        <w:t>Borov</w:t>
      </w:r>
      <w:r>
        <w:t>szky</w:t>
      </w:r>
      <w:proofErr w:type="spellEnd"/>
      <w:r>
        <w:t xml:space="preserve">¬féle megyei monográfiában. </w:t>
      </w:r>
      <w:r>
        <w:t xml:space="preserve">A régebbi irodalomtörténeti tanulmányok elsősorban Józsa Gyurit, a különc tiszafüredi anekdotahőst emlegették </w:t>
      </w:r>
      <w:proofErr w:type="spellStart"/>
      <w:r>
        <w:t>Kárpáthy</w:t>
      </w:r>
      <w:proofErr w:type="spellEnd"/>
      <w:r>
        <w:t xml:space="preserve"> János modelljeként, Nagy Ferenc újabb kutatásai azonban meggyőzően bizonyítják, hogy a magyar nábob figurájának megteremtésekor Józsa Gyuri mellett az író legalább annyira gondolhatott a mulatozásairól, költekezéséről, bőkezűségéről legendás hírűvé vált „nyírségi király"</w:t>
      </w:r>
      <w:proofErr w:type="spellStart"/>
      <w:r>
        <w:t>-ra</w:t>
      </w:r>
      <w:proofErr w:type="spellEnd"/>
      <w:r>
        <w:t xml:space="preserve">, a </w:t>
      </w:r>
      <w:proofErr w:type="spellStart"/>
      <w:r>
        <w:t>kótaji</w:t>
      </w:r>
      <w:proofErr w:type="spellEnd"/>
      <w:r>
        <w:t xml:space="preserve"> Ibrányi Ferencre is, akiről mindenképpen tudnia kellett.</w:t>
      </w:r>
    </w:p>
    <w:p w:rsidR="00124EDD" w:rsidRDefault="00124EDD" w:rsidP="00124EDD">
      <w:r>
        <w:t xml:space="preserve">Ibrányi Ferenc egykori kastélya (később a </w:t>
      </w:r>
      <w:proofErr w:type="spellStart"/>
      <w:r>
        <w:t>Groák</w:t>
      </w:r>
      <w:proofErr w:type="spellEnd"/>
      <w:r>
        <w:t xml:space="preserve">, Körmendi, Fráter és </w:t>
      </w:r>
      <w:proofErr w:type="spellStart"/>
      <w:r>
        <w:t>Tahy</w:t>
      </w:r>
      <w:proofErr w:type="spellEnd"/>
      <w:r>
        <w:t>¬család tulajdonában is volt) a második világháború után elromosodott. 1985-ben kezdtek hozzá felújításához.</w:t>
      </w:r>
    </w:p>
    <w:p w:rsidR="00124EDD" w:rsidRDefault="00124EDD" w:rsidP="00124EDD">
      <w:r>
        <w:t>Lásd még: Tiszabecs, Szamosangyalos, Nagykálló.</w:t>
      </w:r>
    </w:p>
    <w:p w:rsidR="00124EDD" w:rsidRDefault="00124EDD" w:rsidP="00124EDD">
      <w:r>
        <w:t>Irodalom:</w:t>
      </w:r>
    </w:p>
    <w:p w:rsidR="00124EDD" w:rsidRDefault="00124EDD" w:rsidP="00124EDD">
      <w:proofErr w:type="spellStart"/>
      <w:r>
        <w:t>Borovszky</w:t>
      </w:r>
      <w:proofErr w:type="spellEnd"/>
      <w:r>
        <w:t xml:space="preserve"> Samu: Szabolcs vármegye. Bp. 1900.</w:t>
      </w:r>
    </w:p>
    <w:p w:rsidR="00124EDD" w:rsidRDefault="00124EDD" w:rsidP="00124EDD">
      <w:r>
        <w:t>Nagy Ferenc: Ki volt a „magyar nábob"? Szabolcs-szatmári Szemle. 1986. 1.</w:t>
      </w:r>
    </w:p>
    <w:p w:rsidR="00124EDD" w:rsidRDefault="00124EDD" w:rsidP="00124EDD">
      <w:r>
        <w:t>Tóth László: Megyénk legdíszesebb kúriája. Az irodalom hajléka lehet</w:t>
      </w:r>
      <w:proofErr w:type="gramStart"/>
      <w:r>
        <w:t>...</w:t>
      </w:r>
      <w:proofErr w:type="gramEnd"/>
      <w:r>
        <w:t xml:space="preserve"> Kelet-Magyarország.</w:t>
      </w:r>
    </w:p>
    <w:p w:rsidR="00124EDD" w:rsidRDefault="00124EDD" w:rsidP="00124EDD">
      <w:r>
        <w:t>1990. június 23.</w:t>
      </w:r>
    </w:p>
    <w:p w:rsidR="00124EDD" w:rsidRDefault="00124EDD" w:rsidP="00124EDD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124EDD" w:rsidRDefault="00124EDD" w:rsidP="00124EDD">
      <w:bookmarkStart w:id="0" w:name="_GoBack"/>
      <w:bookmarkEnd w:id="0"/>
    </w:p>
    <w:sectPr w:rsidR="0012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D"/>
    <w:rsid w:val="00124ED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2011-11-30T19:43:00Z</dcterms:created>
  <dcterms:modified xsi:type="dcterms:W3CDTF">2011-11-30T19:49:00Z</dcterms:modified>
</cp:coreProperties>
</file>