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E6" w:rsidRPr="002F5AE6" w:rsidRDefault="002F5AE6" w:rsidP="002F5AE6">
      <w:pPr>
        <w:rPr>
          <w:b/>
        </w:rPr>
      </w:pPr>
      <w:r w:rsidRPr="002F5AE6">
        <w:rPr>
          <w:b/>
        </w:rPr>
        <w:t>Móricz Zsigmond</w:t>
      </w:r>
    </w:p>
    <w:p w:rsidR="002F5AE6" w:rsidRPr="002F5AE6" w:rsidRDefault="002F5AE6" w:rsidP="002F5AE6">
      <w:pPr>
        <w:rPr>
          <w:i/>
        </w:rPr>
      </w:pPr>
      <w:r w:rsidRPr="002F5AE6">
        <w:rPr>
          <w:i/>
        </w:rPr>
        <w:t>(Tiszacsécse, 1879. július 2-Budapest, 1942. szeptember 4.)</w:t>
      </w:r>
    </w:p>
    <w:p w:rsidR="002F5AE6" w:rsidRDefault="002F5AE6" w:rsidP="002F5AE6">
      <w:r>
        <w:t>Nyolc éves korában Móricz elkerült szülőföldjéről, s csak népköltészeti gyűjtőútjai idején járt először újra a szűkebb hazában. 1904 és 1906 között öt alkalommal fordult meg Szatmárban a Kisfaludy Társaság megbízásából. Ezeknek az utaknak a legfőbb jelentősége, hogy az írónak felnőtt fejjel, de még igazi kibontakozása előtt nyílt alkalma alaposabb körültekintésre szülőföldjén. Gyűjtőútjai során hatalmas anyagot jegyzett fel, de fontosabb volt ennél az a gazdag életismeret, amelyet innen vitt magával. A vidék szinte valamennyi településén járt ekkoriban, de különösen azok a látogatásai voltak jelentősek, ahol hosszabb ideig tartózkodott. Ezek közé tartozott mindenekelőtt Milota.</w:t>
      </w:r>
    </w:p>
    <w:p w:rsidR="002F5AE6" w:rsidRDefault="002F5AE6" w:rsidP="002F5AE6">
      <w:r>
        <w:t>Milotán több alkalommal is huzamosabb ideig vendégeskedett Sipos József református lelkész házában. Az ott szerzett b</w:t>
      </w:r>
      <w:r>
        <w:t xml:space="preserve">enyomásokat később íróként hasznosította. Az </w:t>
      </w:r>
      <w:proofErr w:type="spellStart"/>
      <w:r>
        <w:t>Á</w:t>
      </w:r>
      <w:r>
        <w:t>rvalányok</w:t>
      </w:r>
      <w:proofErr w:type="spellEnd"/>
      <w:r>
        <w:t xml:space="preserve"> és a Fáklya című regények cselekményének egy része </w:t>
      </w:r>
      <w:proofErr w:type="spellStart"/>
      <w:r>
        <w:t>milotai</w:t>
      </w:r>
      <w:proofErr w:type="spellEnd"/>
      <w:r>
        <w:t xml:space="preserve"> eredetű, s a Galamb papné modelljeként a Móricz-irodalom Sipos Józsefné S</w:t>
      </w:r>
      <w:r>
        <w:t>zeles Erzsébetet tartja számon.</w:t>
      </w:r>
      <w:bookmarkStart w:id="0" w:name="_GoBack"/>
      <w:bookmarkEnd w:id="0"/>
    </w:p>
    <w:p w:rsidR="002F5AE6" w:rsidRDefault="002F5AE6" w:rsidP="002F5AE6">
      <w:r>
        <w:t xml:space="preserve">Az író később is igyekezett tartani a kapcsolatot </w:t>
      </w:r>
      <w:proofErr w:type="spellStart"/>
      <w:r>
        <w:t>Siposékkal</w:t>
      </w:r>
      <w:proofErr w:type="spellEnd"/>
      <w:r>
        <w:t>. Új könyveit mindig megküldte a családnak Milotára, illetve a tiszteletes úr új állomáshelyére. Túristvándiba is. Amikor 1929-ben, 50. születésn</w:t>
      </w:r>
      <w:r>
        <w:t>apján Tiszacsécse nagyszabású ü</w:t>
      </w:r>
      <w:r>
        <w:t>nnepség keretében d</w:t>
      </w:r>
      <w:r>
        <w:t>íszpolgári címet adom</w:t>
      </w:r>
      <w:r>
        <w:t xml:space="preserve">ányozott az írónak, Móricz természetesen </w:t>
      </w:r>
      <w:proofErr w:type="spellStart"/>
      <w:r>
        <w:t>Siposékat</w:t>
      </w:r>
      <w:proofErr w:type="spellEnd"/>
      <w:r>
        <w:t xml:space="preserve"> is meghívta, sőt azt szerette volna, ha</w:t>
      </w:r>
      <w:r>
        <w:t xml:space="preserve"> az ünnepség egyházi részében a </w:t>
      </w:r>
      <w:r>
        <w:t xml:space="preserve">tiszteletes úr is közreműködik. Sipos József </w:t>
      </w:r>
      <w:r>
        <w:t>azonban</w:t>
      </w:r>
      <w:r>
        <w:tab/>
        <w:t xml:space="preserve">úgy látszik, valamiért </w:t>
      </w:r>
      <w:r>
        <w:t>neheztelt Móriczra visszautasította a meghívást, nem vett részt az ünnepségen.</w:t>
      </w:r>
    </w:p>
    <w:p w:rsidR="002F5AE6" w:rsidRDefault="002F5AE6" w:rsidP="002F5AE6">
      <w:r>
        <w:t>Sipos Józse</w:t>
      </w:r>
      <w:r>
        <w:t>f (1867-1949) különben maga is írogatott. Elsősorban egyháztör</w:t>
      </w:r>
      <w:r>
        <w:t xml:space="preserve">ténettel foglalkozott, Kiss Kálmán és F. Varga Lajos munkásságának folytatója volt. Főműve </w:t>
      </w:r>
      <w:proofErr w:type="gramStart"/>
      <w:r>
        <w:t>A</w:t>
      </w:r>
      <w:proofErr w:type="gramEnd"/>
      <w:r>
        <w:t xml:space="preserve"> szatmári egyházmegye 40 éves története, amely 1941-ben jelent meg két kötetben.</w:t>
      </w:r>
    </w:p>
    <w:p w:rsidR="002F5AE6" w:rsidRDefault="002F5AE6" w:rsidP="002F5AE6">
      <w:r>
        <w:t>Lásd még: Tiszacsécse, T</w:t>
      </w:r>
      <w:r>
        <w:t>úristvándi, Szakoly, Milota, Ököritófülpös, Laskod, Nyí</w:t>
      </w:r>
      <w:r>
        <w:t>regyháza, Tiszatelek, Szabolcs</w:t>
      </w:r>
      <w:r>
        <w:t xml:space="preserve">, </w:t>
      </w:r>
      <w:r>
        <w:t>Nyíregyháza</w:t>
      </w:r>
    </w:p>
    <w:p w:rsidR="002F5AE6" w:rsidRDefault="002F5AE6" w:rsidP="002F5AE6">
      <w:r>
        <w:t>Irodalom:</w:t>
      </w:r>
    </w:p>
    <w:p w:rsidR="002F5AE6" w:rsidRDefault="002F5AE6" w:rsidP="002F5AE6">
      <w:r>
        <w:t>Móricz Zsigmond levelei I II. Sajtó alá rendezte: Csanak Dóra. Bp. 1963.</w:t>
      </w:r>
    </w:p>
    <w:p w:rsidR="00CC1A0A" w:rsidRDefault="002F5AE6" w:rsidP="002F5AE6">
      <w:proofErr w:type="spellStart"/>
      <w:r>
        <w:t>Margócsy</w:t>
      </w:r>
      <w:proofErr w:type="spellEnd"/>
      <w:r>
        <w:t xml:space="preserve"> József: A Szamosköz irodalmi emlékei. </w:t>
      </w:r>
      <w:proofErr w:type="spellStart"/>
      <w:r>
        <w:t>In</w:t>
      </w:r>
      <w:proofErr w:type="spellEnd"/>
      <w:r>
        <w:t>. Szamosközi tanulmányok. Fehérgyarmat, 1988.</w:t>
      </w:r>
    </w:p>
    <w:p w:rsidR="002F5AE6" w:rsidRDefault="002F5AE6" w:rsidP="002F5AE6">
      <w:r>
        <w:t xml:space="preserve">/Katona Béla: Szabolcs-Szatmár-Bereg irodalmi topográfiája, II. Ajaktól Zsurkig </w:t>
      </w:r>
      <w:proofErr w:type="gramStart"/>
      <w:r>
        <w:t>Nyíregyháza :</w:t>
      </w:r>
      <w:proofErr w:type="gramEnd"/>
      <w:r>
        <w:t xml:space="preserve"> Jósa </w:t>
      </w:r>
      <w:proofErr w:type="spellStart"/>
      <w:r>
        <w:t>Múz</w:t>
      </w:r>
      <w:proofErr w:type="spellEnd"/>
      <w:r>
        <w:t>. 1996./</w:t>
      </w:r>
    </w:p>
    <w:p w:rsidR="002F5AE6" w:rsidRDefault="002F5AE6" w:rsidP="002F5AE6"/>
    <w:sectPr w:rsidR="002F5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E6"/>
    <w:rsid w:val="002F5AE6"/>
    <w:rsid w:val="00C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6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1</cp:revision>
  <dcterms:created xsi:type="dcterms:W3CDTF">2011-12-05T12:50:00Z</dcterms:created>
  <dcterms:modified xsi:type="dcterms:W3CDTF">2011-12-05T12:54:00Z</dcterms:modified>
</cp:coreProperties>
</file>